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4D" w:rsidRDefault="0064384D" w:rsidP="005B76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384D" w:rsidRDefault="0064384D" w:rsidP="005B76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76EA" w:rsidRPr="009A6DCC" w:rsidRDefault="005B76EA" w:rsidP="005B76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A6DCC">
        <w:rPr>
          <w:rFonts w:ascii="Arial" w:hAnsi="Arial" w:cs="Arial"/>
          <w:b/>
          <w:bCs/>
          <w:sz w:val="28"/>
          <w:szCs w:val="28"/>
        </w:rPr>
        <w:t>Requirements-Biographical Sketch/Platform</w:t>
      </w:r>
    </w:p>
    <w:p w:rsidR="005B76EA" w:rsidRPr="0089247E" w:rsidRDefault="005B76EA" w:rsidP="005B7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EA" w:rsidRPr="009A6DCC" w:rsidRDefault="005B76EA" w:rsidP="005B76E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The biographical sketch/platform must conform to the following guidelines.</w:t>
      </w:r>
    </w:p>
    <w:p w:rsidR="005B76EA" w:rsidRPr="009A6DCC" w:rsidRDefault="005B76EA" w:rsidP="005B76E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5B76EA" w:rsidRPr="009A6DCC" w:rsidRDefault="005B76EA" w:rsidP="005B76EA">
      <w:pPr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6DCC">
        <w:rPr>
          <w:rFonts w:ascii="Arial" w:eastAsia="Times New Roman" w:hAnsi="Arial" w:cs="Arial"/>
          <w:b/>
          <w:bCs/>
          <w:sz w:val="24"/>
          <w:szCs w:val="24"/>
        </w:rPr>
        <w:t>No exceptions</w:t>
      </w:r>
    </w:p>
    <w:p w:rsidR="005B76EA" w:rsidRPr="009A6DCC" w:rsidRDefault="005B76EA" w:rsidP="005B7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Written in English in the first person (‘I’, not ‘the candidate’, he/she, etc.)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Edited for grammar and spelling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Written in paragraph format; do not use bullets and/or numbering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Not contain hyperlinks or references to other written or electronic modalities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Not disparage or criticize other candidates or their positions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Not contain endorsements by any IALEIA member</w:t>
      </w:r>
      <w:r w:rsidRPr="009A6DCC">
        <w:rPr>
          <w:rFonts w:ascii="Arial" w:eastAsia="Times New Roman" w:hAnsi="Arial" w:cs="Arial"/>
          <w:strike/>
          <w:sz w:val="24"/>
          <w:szCs w:val="24"/>
        </w:rPr>
        <w:t>s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Limited to 200 words or less; no addenda and no links allowed</w:t>
      </w:r>
    </w:p>
    <w:p w:rsidR="005B76EA" w:rsidRPr="009A6DCC" w:rsidRDefault="005B76EA" w:rsidP="005B76EA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Submitted to the Election Committee by the deadline for nominations</w:t>
      </w:r>
    </w:p>
    <w:p w:rsidR="005B76EA" w:rsidRPr="009A6DCC" w:rsidRDefault="005B76EA" w:rsidP="005B76E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5B76EA" w:rsidRPr="009A6DCC" w:rsidRDefault="005B76EA" w:rsidP="005B76E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  <w:r w:rsidRPr="009A6DCC">
        <w:rPr>
          <w:rFonts w:ascii="Arial" w:eastAsia="Times New Roman" w:hAnsi="Arial" w:cs="Arial"/>
          <w:sz w:val="24"/>
          <w:szCs w:val="24"/>
        </w:rPr>
        <w:t>The Committee will return to the nominee for editing any biographical sketch/platforms which fail to meet these guidelines. If the biographical sketch/platform is returned to the nominee, the nominee will have until the deadline to conform to the guidelines. If the biographical sketch/platform still fails to adhere to all the guidelines above, the Election Chair will post on the IALEIA election site the first 200 words of the biographical sketch/platform only.</w:t>
      </w:r>
    </w:p>
    <w:p w:rsidR="005B76EA" w:rsidRPr="009A6DCC" w:rsidRDefault="005B76EA" w:rsidP="005B76E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5B76EA" w:rsidRPr="009A6DCC" w:rsidRDefault="005B76EA" w:rsidP="005B76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DCC">
        <w:rPr>
          <w:rFonts w:ascii="Arial" w:hAnsi="Arial" w:cs="Arial"/>
          <w:b/>
          <w:sz w:val="24"/>
          <w:szCs w:val="24"/>
        </w:rPr>
        <w:t xml:space="preserve">If your documentation is not provided by the deadline of </w:t>
      </w:r>
      <w:r>
        <w:rPr>
          <w:rFonts w:ascii="Arial" w:hAnsi="Arial" w:cs="Arial"/>
          <w:b/>
          <w:sz w:val="24"/>
          <w:szCs w:val="24"/>
        </w:rPr>
        <w:t xml:space="preserve">February </w:t>
      </w:r>
      <w:r w:rsidR="004D2E99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, 202</w:t>
      </w:r>
      <w:r w:rsidR="004D2E9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6DCC">
        <w:rPr>
          <w:rFonts w:ascii="Arial" w:hAnsi="Arial" w:cs="Arial"/>
          <w:b/>
          <w:sz w:val="24"/>
          <w:szCs w:val="24"/>
        </w:rPr>
        <w:t>by 23:59 Pacific Standard (PST) your nomination will be forfeited. You will be notified in writing of this disposition.</w:t>
      </w:r>
    </w:p>
    <w:p w:rsidR="005B76EA" w:rsidRPr="00AF1BDB" w:rsidRDefault="005B76EA" w:rsidP="00457871">
      <w:pPr>
        <w:spacing w:after="0" w:line="240" w:lineRule="auto"/>
        <w:jc w:val="center"/>
      </w:pPr>
      <w:bookmarkStart w:id="0" w:name="_GoBack"/>
      <w:bookmarkEnd w:id="0"/>
    </w:p>
    <w:sectPr w:rsidR="005B76EA" w:rsidRPr="00AF1B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AD" w:rsidRDefault="005F05AD" w:rsidP="00AF1BDB">
      <w:pPr>
        <w:spacing w:after="0" w:line="240" w:lineRule="auto"/>
      </w:pPr>
      <w:r>
        <w:separator/>
      </w:r>
    </w:p>
  </w:endnote>
  <w:endnote w:type="continuationSeparator" w:id="0">
    <w:p w:rsidR="005F05AD" w:rsidRDefault="005F05AD" w:rsidP="00A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EA" w:rsidRPr="009C63EA" w:rsidRDefault="00AF1BDB">
    <w:pPr>
      <w:pStyle w:val="Footer"/>
      <w:rPr>
        <w:rFonts w:ascii="Arial" w:hAnsi="Arial" w:cs="Arial"/>
        <w:sz w:val="20"/>
        <w:szCs w:val="20"/>
      </w:rPr>
    </w:pPr>
    <w:r w:rsidRPr="00420960">
      <w:rPr>
        <w:rFonts w:ascii="Arial" w:hAnsi="Arial" w:cs="Arial"/>
        <w:sz w:val="20"/>
        <w:szCs w:val="20"/>
      </w:rPr>
      <w:t xml:space="preserve">Revised </w:t>
    </w:r>
    <w:r w:rsidR="009C63EA">
      <w:rPr>
        <w:rFonts w:ascii="Arial" w:hAnsi="Arial" w:cs="Arial"/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AD" w:rsidRDefault="005F05AD" w:rsidP="00AF1BDB">
      <w:pPr>
        <w:spacing w:after="0" w:line="240" w:lineRule="auto"/>
      </w:pPr>
      <w:r>
        <w:separator/>
      </w:r>
    </w:p>
  </w:footnote>
  <w:footnote w:type="continuationSeparator" w:id="0">
    <w:p w:rsidR="005F05AD" w:rsidRDefault="005F05AD" w:rsidP="00A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76F84">
          <wp:simplePos x="0" y="0"/>
          <wp:positionH relativeFrom="column">
            <wp:posOffset>1242060</wp:posOffset>
          </wp:positionH>
          <wp:positionV relativeFrom="paragraph">
            <wp:posOffset>-266700</wp:posOffset>
          </wp:positionV>
          <wp:extent cx="3765550" cy="691503"/>
          <wp:effectExtent l="0" t="0" r="0" b="0"/>
          <wp:wrapThrough wrapText="bothSides">
            <wp:wrapPolygon edited="0">
              <wp:start x="0" y="0"/>
              <wp:lineTo x="0" y="20846"/>
              <wp:lineTo x="21418" y="20846"/>
              <wp:lineTo x="2141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ia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1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DB" w:rsidRDefault="00AF1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791E"/>
    <w:multiLevelType w:val="hybridMultilevel"/>
    <w:tmpl w:val="6EAA0622"/>
    <w:lvl w:ilvl="0" w:tplc="B4B06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AC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C2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24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A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C2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26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42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B"/>
    <w:rsid w:val="002C567F"/>
    <w:rsid w:val="002F3A36"/>
    <w:rsid w:val="00457871"/>
    <w:rsid w:val="004D2E99"/>
    <w:rsid w:val="005B76EA"/>
    <w:rsid w:val="005F05AD"/>
    <w:rsid w:val="0064384D"/>
    <w:rsid w:val="006A6CF9"/>
    <w:rsid w:val="009C63EA"/>
    <w:rsid w:val="00A339DC"/>
    <w:rsid w:val="00A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76C52"/>
  <w15:chartTrackingRefBased/>
  <w15:docId w15:val="{6249EFA6-EFDF-4E12-ACED-515D6B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DB"/>
  </w:style>
  <w:style w:type="paragraph" w:styleId="Footer">
    <w:name w:val="footer"/>
    <w:basedOn w:val="Normal"/>
    <w:link w:val="Foot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DB"/>
  </w:style>
  <w:style w:type="character" w:styleId="Hyperlink">
    <w:name w:val="Hyperlink"/>
    <w:basedOn w:val="DefaultParagraphFont"/>
    <w:unhideWhenUsed/>
    <w:rsid w:val="0045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1133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Gulde, Alexander</cp:lastModifiedBy>
  <cp:revision>5</cp:revision>
  <dcterms:created xsi:type="dcterms:W3CDTF">2023-02-03T19:23:00Z</dcterms:created>
  <dcterms:modified xsi:type="dcterms:W3CDTF">2023-02-03T19:23:00Z</dcterms:modified>
</cp:coreProperties>
</file>